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PROFESSIONALE DI STATO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67.080993652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MAFFEO PANTALEONI - FRASCATI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521240234375" w:line="240" w:lineRule="auto"/>
        <w:ind w:left="3471.1608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DI PROGETTO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88.36120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9.36088562011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99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9966"/>
          <w:sz w:val="24"/>
          <w:szCs w:val="24"/>
          <w:u w:val="none"/>
          <w:shd w:fill="auto" w:val="clear"/>
          <w:vertAlign w:val="baseline"/>
          <w:rtl w:val="0"/>
        </w:rPr>
        <w:t xml:space="preserve">SEZIONE 1 – DESCRITTIVA</w:t>
      </w:r>
    </w:p>
    <w:tbl>
      <w:tblPr>
        <w:tblStyle w:val="Table1"/>
        <w:tblW w:w="9567.920227050781" w:type="dxa"/>
        <w:jc w:val="left"/>
        <w:tblInd w:w="175.680847167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3.7200927734375"/>
        <w:gridCol w:w="3118.0001831054688"/>
        <w:gridCol w:w="3226.199951171875"/>
        <w:tblGridChange w:id="0">
          <w:tblGrid>
            <w:gridCol w:w="3223.7200927734375"/>
            <w:gridCol w:w="3118.0001831054688"/>
            <w:gridCol w:w="3226.199951171875"/>
          </w:tblGrid>
        </w:tblGridChange>
      </w:tblGrid>
      <w:tr>
        <w:trPr>
          <w:cantSplit w:val="0"/>
          <w:trHeight w:val="741.599121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.16073608398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1.1.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Denominazione progetto: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.599121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1.1607360839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9.520797729492" w:type="dxa"/>
        <w:jc w:val="left"/>
        <w:tblInd w:w="137.28096008300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9.520797729492"/>
        <w:tblGridChange w:id="0">
          <w:tblGrid>
            <w:gridCol w:w="9529.520797729492"/>
          </w:tblGrid>
        </w:tblGridChange>
      </w:tblGrid>
      <w:tr>
        <w:trPr>
          <w:cantSplit w:val="0"/>
          <w:trHeight w:val="1276.8014526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5.16075134277344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1.1.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Area di Processo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(riferite agli obiettivi del PTOF)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259780883789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Curricolo, progettazione e valutazione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259780883789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Ambiente di apprendimento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259780883789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Inclusione e differenziazione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259780883789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Sviluppo e valorizzazione delle risorse umane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259780883789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- Integrazione con il territorio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2597808837891" w:right="0" w:firstLine="0"/>
              <w:jc w:val="left"/>
              <w:rPr>
                <w:rFonts w:ascii="Verdana" w:cs="Verdana" w:eastAsia="Verdana" w:hAnsi="Verdana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.079999923706055"/>
                <w:szCs w:val="16.079999923706055"/>
                <w:rtl w:val="0"/>
              </w:rPr>
              <w:t xml:space="preserve">- PCTO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2597808837891" w:right="0" w:firstLine="0"/>
              <w:jc w:val="left"/>
              <w:rPr>
                <w:rFonts w:ascii="Verdana" w:cs="Verdana" w:eastAsia="Verdana" w:hAnsi="Verdana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.079999923706055"/>
                <w:szCs w:val="16.079999923706055"/>
                <w:rtl w:val="0"/>
              </w:rPr>
              <w:t xml:space="preserve">- Promozione Istituto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2597808837891" w:right="0" w:firstLine="0"/>
              <w:jc w:val="left"/>
              <w:rPr>
                <w:rFonts w:ascii="Verdana" w:cs="Verdana" w:eastAsia="Verdana" w:hAnsi="Verdana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.079999923706055"/>
                <w:szCs w:val="16.079999923706055"/>
                <w:rtl w:val="0"/>
              </w:rPr>
              <w:t xml:space="preserve">- Rete di scopo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2597808837891" w:right="0" w:firstLine="0"/>
              <w:jc w:val="left"/>
              <w:rPr>
                <w:rFonts w:ascii="Verdana" w:cs="Verdana" w:eastAsia="Verdana" w:hAnsi="Verdana"/>
                <w:sz w:val="16.079999923706055"/>
                <w:szCs w:val="16.079999923706055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.079999923706055"/>
                <w:szCs w:val="16.079999923706055"/>
                <w:rtl w:val="0"/>
              </w:rPr>
              <w:t xml:space="preserve">- altro (indicare)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67.920227050781" w:type="dxa"/>
        <w:jc w:val="left"/>
        <w:tblInd w:w="175.680847167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55.7199096679688"/>
        <w:gridCol w:w="2402.7996826171875"/>
        <w:gridCol w:w="1985.400390625"/>
        <w:gridCol w:w="1524.000244140625"/>
        <w:tblGridChange w:id="0">
          <w:tblGrid>
            <w:gridCol w:w="3655.7199096679688"/>
            <w:gridCol w:w="2402.7996826171875"/>
            <w:gridCol w:w="1985.400390625"/>
            <w:gridCol w:w="1524.000244140625"/>
          </w:tblGrid>
        </w:tblGridChange>
      </w:tblGrid>
      <w:tr>
        <w:trPr>
          <w:cantSplit w:val="0"/>
          <w:trHeight w:val="307.1997070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760772705078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d9d9d9" w:val="clear"/>
                <w:vertAlign w:val="baseline"/>
                <w:rtl w:val="0"/>
              </w:rPr>
              <w:t xml:space="preserve">1.2.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Responsabile del progetto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.8048400878906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Collaboratori al progetto: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225341796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docente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000976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curriculare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6210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extracurr</w:t>
            </w:r>
          </w:p>
        </w:tc>
      </w:tr>
      <w:tr>
        <w:trPr>
          <w:cantSplit w:val="0"/>
          <w:trHeight w:val="20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050170898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6337890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6337890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050170898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6337890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6337890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050170898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6337890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6337890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050170898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6337890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6337890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67.920227050781" w:type="dxa"/>
        <w:jc w:val="left"/>
        <w:tblInd w:w="175.680847167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67.920227050781"/>
        <w:tblGridChange w:id="0">
          <w:tblGrid>
            <w:gridCol w:w="9567.920227050781"/>
          </w:tblGrid>
        </w:tblGridChange>
      </w:tblGrid>
      <w:tr>
        <w:trPr>
          <w:cantSplit w:val="0"/>
          <w:trHeight w:val="501.5985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9.1607666015625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bfbfbf" w:val="clear"/>
                <w:vertAlign w:val="baseline"/>
                <w:rtl w:val="0"/>
              </w:rPr>
              <w:t xml:space="preserve">1.3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Destinatari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3.895263671875" w:right="0" w:firstLine="0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bfbfbf" w:val="clear"/>
                <w:vertAlign w:val="baseline"/>
                <w:rtl w:val="0"/>
              </w:rPr>
              <w:t xml:space="preserve">(n. classi – alunni)</w:t>
            </w:r>
          </w:p>
        </w:tc>
      </w:tr>
      <w:tr>
        <w:trPr>
          <w:cantSplit w:val="0"/>
          <w:trHeight w:val="398.4014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2385835647583" w:lineRule="auto"/>
              <w:ind w:left="121.00082397460938" w:right="46.59912109375" w:firstLine="0.80398559570312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67.920227050781" w:type="dxa"/>
        <w:jc w:val="left"/>
        <w:tblInd w:w="175.680847167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67.920227050781"/>
        <w:tblGridChange w:id="0">
          <w:tblGrid>
            <w:gridCol w:w="9567.920227050781"/>
          </w:tblGrid>
        </w:tblGridChange>
      </w:tblGrid>
      <w:tr>
        <w:trPr>
          <w:cantSplit w:val="0"/>
          <w:trHeight w:val="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.760772705078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d9d9d9" w:val="clear"/>
                <w:vertAlign w:val="baseline"/>
                <w:rtl w:val="0"/>
              </w:rPr>
              <w:t xml:space="preserve">1.4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Tipologia di progetto (curriculare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6.079999923706055"/>
                <w:szCs w:val="16.079999923706055"/>
                <w:rtl w:val="0"/>
              </w:rPr>
              <w:t xml:space="preserve">/extracurriculare/pcto/rete):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7161865234375" w:line="215.9135341644287" w:lineRule="auto"/>
              <w:ind w:left="256.6752624511719" w:right="47.645263671875" w:firstLine="0"/>
              <w:jc w:val="left"/>
              <w:rPr>
                <w:rFonts w:ascii="Verdana" w:cs="Verdana" w:eastAsia="Verdana" w:hAnsi="Verdana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7161865234375" w:line="215.9135341644287" w:lineRule="auto"/>
              <w:ind w:left="256.6752624511719" w:right="47.645263671875" w:firstLine="0"/>
              <w:jc w:val="left"/>
              <w:rPr>
                <w:rFonts w:ascii="Verdana" w:cs="Verdana" w:eastAsia="Verdana" w:hAnsi="Verdana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47161865234375" w:line="215.9135341644287" w:lineRule="auto"/>
              <w:ind w:left="256.6752624511719" w:right="47.645263671875" w:firstLine="0"/>
              <w:jc w:val="left"/>
              <w:rPr>
                <w:rFonts w:ascii="Verdana" w:cs="Verdana" w:eastAsia="Verdana" w:hAnsi="Verdana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96.800537109375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16.079999923706055"/>
          <w:szCs w:val="16.079999923706055"/>
          <w:shd w:fill="d9d9d9" w:val="clear"/>
          <w:rtl w:val="0"/>
        </w:rPr>
        <w:t xml:space="preserve">1.4.1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16.079999923706055"/>
          <w:szCs w:val="16.079999923706055"/>
          <w:shd w:fill="d9d9d9" w:val="clear"/>
          <w:rtl w:val="0"/>
        </w:rPr>
        <w:t xml:space="preserve">Descrizione del Progetto </w:t>
      </w:r>
      <w:r w:rsidDel="00000000" w:rsidR="00000000" w:rsidRPr="00000000">
        <w:rPr>
          <w:rtl w:val="0"/>
        </w:rPr>
      </w:r>
    </w:p>
    <w:tbl>
      <w:tblPr>
        <w:tblStyle w:val="Table6"/>
        <w:tblW w:w="9596.267716535433" w:type="dxa"/>
        <w:jc w:val="left"/>
        <w:tblInd w:w="141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96.267716535433"/>
        <w:tblGridChange w:id="0">
          <w:tblGrid>
            <w:gridCol w:w="9596.2677165354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96.80053710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585.0" w:type="dxa"/>
        <w:jc w:val="left"/>
        <w:tblInd w:w="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420.1751708984375" w:firstLine="0"/>
              <w:rPr>
                <w:rFonts w:ascii="Verdana" w:cs="Verdana" w:eastAsia="Verdana" w:hAnsi="Verdana"/>
                <w:b w:val="1"/>
                <w:color w:val="ff0000"/>
                <w:sz w:val="16.079999923706055"/>
                <w:szCs w:val="16.079999923706055"/>
              </w:rPr>
            </w:pPr>
            <w:r w:rsidDel="00000000" w:rsidR="00000000" w:rsidRPr="00000000">
              <w:rPr>
                <w:b w:val="1"/>
                <w:sz w:val="28.079999923706055"/>
                <w:szCs w:val="28.079999923706055"/>
                <w:shd w:fill="d9d9d9" w:val="clear"/>
                <w:rtl w:val="0"/>
              </w:rPr>
              <w:t xml:space="preserve">1.5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6.079999923706055"/>
                <w:szCs w:val="16.079999923706055"/>
                <w:rtl w:val="0"/>
              </w:rPr>
              <w:t xml:space="preserve">Finalità coerenti con il Ptof 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420.1751708984375" w:firstLine="0"/>
              <w:rPr>
                <w:rFonts w:ascii="Verdana" w:cs="Verdana" w:eastAsia="Verdana" w:hAnsi="Verdana"/>
                <w:b w:val="1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420.1751708984375" w:firstLine="0"/>
              <w:rPr>
                <w:rFonts w:ascii="Verdana" w:cs="Verdana" w:eastAsia="Verdana" w:hAnsi="Verdana"/>
                <w:b w:val="1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420.1751708984375" w:firstLine="0"/>
              <w:rPr>
                <w:rFonts w:ascii="Verdana" w:cs="Verdana" w:eastAsia="Verdana" w:hAnsi="Verdana"/>
                <w:b w:val="1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420.1751708984375" w:firstLine="0"/>
              <w:rPr>
                <w:rFonts w:ascii="Verdana" w:cs="Verdana" w:eastAsia="Verdana" w:hAnsi="Verdana"/>
                <w:b w:val="1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420.1751708984375" w:firstLine="0"/>
              <w:rPr>
                <w:rFonts w:ascii="Verdana" w:cs="Verdana" w:eastAsia="Verdana" w:hAnsi="Verdana"/>
                <w:b w:val="1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420.1751708984375" w:firstLine="0"/>
              <w:rPr>
                <w:rFonts w:ascii="Verdana" w:cs="Verdana" w:eastAsia="Verdana" w:hAnsi="Verdana"/>
                <w:b w:val="1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420.1751708984375" w:firstLine="0"/>
              <w:rPr>
                <w:rFonts w:ascii="Verdana" w:cs="Verdana" w:eastAsia="Verdana" w:hAnsi="Verdana"/>
                <w:b w:val="1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420.1751708984375" w:firstLine="0"/>
              <w:rPr>
                <w:rFonts w:ascii="Verdana" w:cs="Verdana" w:eastAsia="Verdana" w:hAnsi="Verdana"/>
                <w:b w:val="1"/>
                <w:sz w:val="16.079999923706055"/>
                <w:szCs w:val="16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21337890625" w:line="216.02445602416992" w:lineRule="auto"/>
        <w:ind w:left="0" w:right="40.8398437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67.920227050781" w:type="dxa"/>
        <w:jc w:val="left"/>
        <w:tblInd w:w="175.680847167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67.920227050781"/>
        <w:tblGridChange w:id="0">
          <w:tblGrid>
            <w:gridCol w:w="9567.920227050781"/>
          </w:tblGrid>
        </w:tblGridChange>
      </w:tblGrid>
      <w:tr>
        <w:trPr>
          <w:cantSplit w:val="0"/>
          <w:trHeight w:val="516.001281738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.775177001953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bfbfbf" w:val="clear"/>
                <w:vertAlign w:val="baseline"/>
                <w:rtl w:val="0"/>
              </w:rPr>
              <w:t xml:space="preserve">1.6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Obiettivi globali e specifici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5064697265625" w:line="240" w:lineRule="auto"/>
              <w:ind w:left="355.7664489746094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bfbfbf" w:val="clear"/>
                <w:vertAlign w:val="baseline"/>
                <w:rtl w:val="0"/>
              </w:rPr>
              <w:t xml:space="preserve">(Descrivere gli obiettivi misurabili che si intendono perseguire)</w:t>
            </w:r>
          </w:p>
        </w:tc>
      </w:tr>
      <w:tr>
        <w:trPr>
          <w:cantSplit w:val="0"/>
          <w:trHeight w:val="1178.320159912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405559539795" w:lineRule="auto"/>
              <w:ind w:left="955.1921081542969" w:right="53.226318359375" w:hanging="367.3168945312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67.920227050781" w:type="dxa"/>
        <w:jc w:val="left"/>
        <w:tblInd w:w="175.680847167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67.920227050781"/>
        <w:tblGridChange w:id="0">
          <w:tblGrid>
            <w:gridCol w:w="9567.920227050781"/>
          </w:tblGrid>
        </w:tblGridChange>
      </w:tblGrid>
      <w:tr>
        <w:trPr>
          <w:cantSplit w:val="0"/>
          <w:trHeight w:val="48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.17517089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bfbfbf" w:val="clear"/>
                <w:vertAlign w:val="baseline"/>
                <w:rtl w:val="0"/>
              </w:rPr>
              <w:t xml:space="preserve">1.7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Durata – cadenza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6.3072204589844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bfbfbf" w:val="clear"/>
                <w:vertAlign w:val="baseline"/>
                <w:rtl w:val="0"/>
              </w:rPr>
              <w:t xml:space="preserve">(Descrivere l’arco temporale nel quale il progetto si attua)</w:t>
            </w:r>
          </w:p>
        </w:tc>
      </w:tr>
      <w:tr>
        <w:trPr>
          <w:cantSplit w:val="0"/>
          <w:trHeight w:val="78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.50347709655762" w:lineRule="auto"/>
              <w:ind w:left="121.483154296875" w:right="48.3740234375" w:firstLine="2.0904541015625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67.920227050781" w:type="dxa"/>
        <w:jc w:val="left"/>
        <w:tblInd w:w="175.680847167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67.920227050781"/>
        <w:tblGridChange w:id="0">
          <w:tblGrid>
            <w:gridCol w:w="9567.920227050781"/>
          </w:tblGrid>
        </w:tblGridChange>
      </w:tblGrid>
      <w:tr>
        <w:trPr>
          <w:cantSplit w:val="0"/>
          <w:trHeight w:val="49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.17517089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bfbfbf" w:val="clear"/>
                <w:vertAlign w:val="baseline"/>
                <w:rtl w:val="0"/>
              </w:rPr>
              <w:t xml:space="preserve">1.8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Attività – cronoprogramma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73443603515625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bfbfbf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bfbfbf" w:val="clear"/>
                <w:vertAlign w:val="baseline"/>
                <w:rtl w:val="0"/>
              </w:rPr>
              <w:t xml:space="preserve">Illustrare le fasi operative individuando le attività da svolgere)</w:t>
            </w:r>
          </w:p>
        </w:tc>
      </w:tr>
      <w:tr>
        <w:trPr>
          <w:cantSplit w:val="0"/>
          <w:trHeight w:val="39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2382402420044" w:lineRule="auto"/>
              <w:ind w:left="127.27203369140625" w:right="1153.424072265625" w:hanging="5.4672241210937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67.920227050781" w:type="dxa"/>
        <w:jc w:val="left"/>
        <w:tblInd w:w="175.680847167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67.920227050781"/>
        <w:tblGridChange w:id="0">
          <w:tblGrid>
            <w:gridCol w:w="9567.920227050781"/>
          </w:tblGrid>
        </w:tblGridChange>
      </w:tblGrid>
      <w:tr>
        <w:trPr>
          <w:cantSplit w:val="0"/>
          <w:trHeight w:val="30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8.500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.079999923706055"/>
                <w:szCs w:val="28.079999923706055"/>
                <w:shd w:fill="bfbfbf" w:val="clear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bfbfbf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8.079999923706055"/>
                <w:szCs w:val="28.079999923706055"/>
                <w:shd w:fill="bfbfbf" w:val="clear"/>
                <w:rtl w:val="0"/>
              </w:rPr>
              <w:t xml:space="preserve">9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bfbfbf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Modalità di monitoraggio – verifica - valutazione</w:t>
            </w:r>
          </w:p>
        </w:tc>
      </w:tr>
      <w:tr>
        <w:trPr>
          <w:cantSplit w:val="0"/>
          <w:trHeight w:val="117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.62016010284424" w:lineRule="auto"/>
              <w:ind w:left="121.00082397460938" w:right="47.314453125" w:firstLine="7.55752563476562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4972229003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996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996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SEZIONE 2 – FINANZIARIA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49722290039062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Risorse umane – Fonte del finanziamento </w:t>
      </w:r>
    </w:p>
    <w:p w:rsidR="00000000" w:rsidDel="00000000" w:rsidP="00000000" w:rsidRDefault="00000000" w:rsidRPr="00000000" w14:paraId="0000006F">
      <w:pPr>
        <w:spacing w:line="240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(Indicare i nominativi dei docenti, dei non docenti e dei collaboratori esterni che si prevede di utilizzare. Indicare il numero di ore presumibilmente necessario per la realizzazione del progetto)</w:t>
      </w:r>
    </w:p>
    <w:p w:rsidR="00000000" w:rsidDel="00000000" w:rsidP="00000000" w:rsidRDefault="00000000" w:rsidRPr="00000000" w14:paraId="00000070">
      <w:pPr>
        <w:spacing w:line="240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10.0" w:type="dxa"/>
        <w:jc w:val="left"/>
        <w:tblInd w:w="17.2809600830078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25"/>
        <w:gridCol w:w="3585"/>
        <w:tblGridChange w:id="0">
          <w:tblGrid>
            <w:gridCol w:w="5925"/>
            <w:gridCol w:w="3585"/>
          </w:tblGrid>
        </w:tblGridChange>
      </w:tblGrid>
      <w:tr>
        <w:trPr>
          <w:cantSplit w:val="0"/>
          <w:trHeight w:val="227.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Personale docente interno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ore extracurriculari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130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39889526367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9600219726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.000183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2797698974609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4198608398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397491455078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4198608398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.00128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89979553222656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41986083984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398895263672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Esperti esterni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41986083984375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ore personale esterno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9989624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39889526367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67987060546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39889526367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67987060546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39889526367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67987060546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45.0" w:type="dxa"/>
        <w:jc w:val="left"/>
        <w:tblInd w:w="-12.71903991699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85"/>
        <w:gridCol w:w="3660"/>
        <w:tblGridChange w:id="0">
          <w:tblGrid>
            <w:gridCol w:w="5985"/>
            <w:gridCol w:w="3660"/>
          </w:tblGrid>
        </w:tblGridChange>
      </w:tblGrid>
      <w:tr>
        <w:trPr>
          <w:cantSplit w:val="0"/>
          <w:trHeight w:val="230.40130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Personale 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339966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  <w:rtl w:val="0"/>
              </w:rPr>
              <w:t xml:space="preserve">impegno orario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2797698974609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67987060546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.00003051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.00003051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187561035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67.080993652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75.0" w:type="dxa"/>
        <w:jc w:val="left"/>
        <w:tblInd w:w="-12.71903991699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85"/>
        <w:gridCol w:w="4890"/>
        <w:tblGridChange w:id="0">
          <w:tblGrid>
            <w:gridCol w:w="4785"/>
            <w:gridCol w:w="4890"/>
          </w:tblGrid>
        </w:tblGridChange>
      </w:tblGrid>
      <w:tr>
        <w:trPr>
          <w:cantSplit w:val="0"/>
          <w:trHeight w:val="665.2001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9976501464844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2.2 Beni e servizi 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40234375" w:line="242.57057189941406" w:lineRule="auto"/>
              <w:ind w:left="111.95976257324219" w:right="568.5772705078125" w:firstLine="15.66009521484375"/>
              <w:jc w:val="left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(Indicare le risorse logistiche ed organizzative che si prevede di utilizzare per la realizzazione del  progetto)</w:t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Tipologia di materiale/servizio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5.960693359375" w:firstLine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Quantità e costo presunto </w:t>
            </w:r>
          </w:p>
        </w:tc>
      </w:tr>
      <w:tr>
        <w:trPr>
          <w:cantSplit w:val="0"/>
          <w:trHeight w:val="446.3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56922721862793" w:lineRule="auto"/>
              <w:ind w:left="124.37980651855469" w:right="37.979736328125" w:hanging="6.84005737304687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9.199829101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39889526367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8398895263672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68017578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2797698974609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5802001953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9.199829101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9.199829101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56922721862793" w:lineRule="auto"/>
        <w:ind w:left="141.73228346456688" w:right="1785.4400634765625" w:firstLine="1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Data,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responsabile del progetto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20" w:w="11900" w:orient="portrait"/>
      <w:pgMar w:bottom="765.6000518798828" w:top="684.000244140625" w:left="1132.799072265625" w:right="103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